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AB78" w14:textId="4244D65C" w:rsidR="00125202" w:rsidRPr="00125202" w:rsidRDefault="00125202" w:rsidP="00125202">
      <w:pPr>
        <w:rPr>
          <w:rFonts w:cs="Arial"/>
          <w:b/>
          <w:bCs/>
          <w:sz w:val="72"/>
          <w:szCs w:val="72"/>
        </w:rPr>
      </w:pPr>
      <w:r w:rsidRPr="00125202">
        <w:rPr>
          <w:rFonts w:cs="Arial"/>
          <w:b/>
          <w:bCs/>
          <w:sz w:val="72"/>
          <w:szCs w:val="72"/>
        </w:rPr>
        <w:t>About Lifeworks</w:t>
      </w:r>
    </w:p>
    <w:p w14:paraId="6CF2F4E1" w14:textId="77777777" w:rsidR="00125202" w:rsidRPr="00125202" w:rsidRDefault="00125202" w:rsidP="00125202">
      <w:pPr>
        <w:rPr>
          <w:rFonts w:cs="Arial"/>
          <w:b/>
          <w:bCs/>
          <w:sz w:val="36"/>
          <w:szCs w:val="36"/>
        </w:rPr>
      </w:pPr>
      <w:r w:rsidRPr="00125202">
        <w:rPr>
          <w:rFonts w:cs="Arial"/>
          <w:b/>
          <w:bCs/>
          <w:sz w:val="36"/>
          <w:szCs w:val="36"/>
        </w:rPr>
        <w:t>Partnering with People with Disabilities for 60 years</w:t>
      </w:r>
    </w:p>
    <w:p w14:paraId="3FA95738" w14:textId="77777777" w:rsidR="00125202" w:rsidRPr="00125202" w:rsidRDefault="00125202" w:rsidP="00125202">
      <w:pPr>
        <w:rPr>
          <w:rFonts w:cs="Arial"/>
        </w:rPr>
      </w:pPr>
      <w:r w:rsidRPr="00125202">
        <w:rPr>
          <w:rFonts w:cs="Arial"/>
          <w:b/>
          <w:bCs/>
        </w:rPr>
        <w:t>Lifeworks was founded in 1965 through the spirit of innovation.</w:t>
      </w:r>
      <w:r w:rsidRPr="00125202">
        <w:rPr>
          <w:rFonts w:cs="Arial"/>
        </w:rPr>
        <w:t> Seven families established a program in effort to keep their children with disabilities at home rather than send them to institutions. From grassroots beginnings, Lifeworks has evolved alongside people with disabilities and their families across Minnesota, supporting over 3,000 people annually. </w:t>
      </w:r>
      <w:r w:rsidRPr="00125202">
        <w:rPr>
          <w:rFonts w:cs="Arial"/>
          <w:b/>
          <w:bCs/>
        </w:rPr>
        <w:t>Together, we reimagine what’s possible through innovative solutions for careers, daily activities, community engagement, and in-home services.</w:t>
      </w:r>
      <w:r w:rsidRPr="00125202">
        <w:rPr>
          <w:rFonts w:cs="Arial"/>
        </w:rPr>
        <w:t> We collaborate with employers, communities, and government agencies to co-create expanded opportunities that build more accessible, equitable, and diverse communities.</w:t>
      </w:r>
    </w:p>
    <w:p w14:paraId="5E83E65E" w14:textId="77777777" w:rsidR="00125202" w:rsidRPr="00125202" w:rsidRDefault="00125202" w:rsidP="00125202">
      <w:pPr>
        <w:rPr>
          <w:rFonts w:cs="Arial"/>
        </w:rPr>
      </w:pPr>
      <w:r w:rsidRPr="00125202">
        <w:rPr>
          <w:rFonts w:cs="Arial"/>
        </w:rPr>
        <w:t>The mission of Lifeworks to be the partner of choice in advancing disability inclusion. We envision a world where disability inclusion is the standard.</w:t>
      </w:r>
    </w:p>
    <w:p w14:paraId="05299AFD" w14:textId="77777777" w:rsidR="00125202" w:rsidRPr="00125202" w:rsidRDefault="00125202" w:rsidP="00125202">
      <w:pPr>
        <w:rPr>
          <w:rFonts w:cs="Arial"/>
        </w:rPr>
      </w:pPr>
      <w:r w:rsidRPr="00125202">
        <w:rPr>
          <w:rFonts w:cs="Arial"/>
        </w:rPr>
        <w:t xml:space="preserve">Learn more: </w:t>
      </w:r>
      <w:hyperlink r:id="rId11" w:history="1">
        <w:r w:rsidRPr="00125202">
          <w:rPr>
            <w:rStyle w:val="Hyperlink"/>
            <w:rFonts w:cs="Arial"/>
          </w:rPr>
          <w:t>lifeworks.org</w:t>
        </w:r>
      </w:hyperlink>
    </w:p>
    <w:p w14:paraId="02C4AB17" w14:textId="38110920" w:rsidR="00A23885" w:rsidRPr="003C3F2B" w:rsidRDefault="00A23885" w:rsidP="00DE68E1">
      <w:pPr>
        <w:rPr>
          <w:rFonts w:cs="Arial"/>
        </w:rPr>
      </w:pPr>
    </w:p>
    <w:sectPr w:rsidR="00A23885" w:rsidRPr="003C3F2B" w:rsidSect="00737834">
      <w:headerReference w:type="even" r:id="rId12"/>
      <w:headerReference w:type="default" r:id="rId13"/>
      <w:footerReference w:type="default" r:id="rId14"/>
      <w:headerReference w:type="first" r:id="rId15"/>
      <w:type w:val="continuous"/>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42FE8" w14:textId="77777777" w:rsidR="00AA04B5" w:rsidRDefault="00AA04B5" w:rsidP="00990772">
      <w:pPr>
        <w:spacing w:after="0" w:line="240" w:lineRule="auto"/>
      </w:pPr>
      <w:r>
        <w:separator/>
      </w:r>
    </w:p>
  </w:endnote>
  <w:endnote w:type="continuationSeparator" w:id="0">
    <w:p w14:paraId="6B08550F" w14:textId="77777777" w:rsidR="00AA04B5" w:rsidRDefault="00AA04B5" w:rsidP="0099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3C5B" w14:textId="112B0615" w:rsidR="00897B69" w:rsidRPr="0020286C" w:rsidRDefault="00F90B47" w:rsidP="00897B69">
    <w:pPr>
      <w:pStyle w:val="NoSpacing"/>
      <w:rPr>
        <w:sz w:val="16"/>
        <w:szCs w:val="16"/>
      </w:rPr>
    </w:pPr>
    <w:r w:rsidRPr="0020286C">
      <w:rPr>
        <w:noProof/>
        <w:sz w:val="16"/>
        <w:szCs w:val="16"/>
      </w:rPr>
      <mc:AlternateContent>
        <mc:Choice Requires="wps">
          <w:drawing>
            <wp:anchor distT="0" distB="0" distL="114300" distR="114300" simplePos="0" relativeHeight="251668480" behindDoc="0" locked="0" layoutInCell="1" allowOverlap="1" wp14:anchorId="43435009" wp14:editId="32CD2687">
              <wp:simplePos x="0" y="0"/>
              <wp:positionH relativeFrom="column">
                <wp:posOffset>0</wp:posOffset>
              </wp:positionH>
              <wp:positionV relativeFrom="paragraph">
                <wp:posOffset>635</wp:posOffset>
              </wp:positionV>
              <wp:extent cx="6400800" cy="0"/>
              <wp:effectExtent l="0" t="19050" r="19050" b="19050"/>
              <wp:wrapNone/>
              <wp:docPr id="1353282070" name="Straight Connector 8"/>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004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B86CBE"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RVvQEAANMDAAAOAAAAZHJzL2Uyb0RvYy54bWysU8tu2zAQvBfoPxC815KNJDUEyzkkcC9F&#10;G/TxATS1tIjwBS5ryX/fJWXLQVsURREdKHG5M7szXG3uR2vYESJq71q+XNScgZO+0+7Q8u/fdu/W&#10;nGESrhPGO2j5CZDfb9++2QyhgZXvvekgMiJx2Ayh5X1KoakqlD1YgQsfwNGh8tGKRNt4qLooBmK3&#10;plrV9V01+NiF6CUgUvRxOuTbwq8UyPRZKYTETMupt1TWWNZ9XqvtRjSHKEKv5bkN8R9dWKEdFZ2p&#10;HkUS7EfUv1FZLaNHr9JCelt5pbSEooHULOtf1HztRYCihczBMNuEr0crPx0f3FMkG4aADYanmFWM&#10;Ktr8pv7YWMw6zWbBmJik4N1NXa9r8lRezqorMERMH8Bblj9abrTLOkQjjh8xUTFKvaTksHFsaPlq&#10;ffv+tqShN7rbaWPyIcbD/sFEdhT5Dum52eVrI4oXabQzjoJXFeUrnQxMBb6AYrqjvpdThTxgMNN2&#10;z8szp3GUmSGKys+g+u+gc26GQRm6fwXO2aWid2kGWu18/FPVNF5aVVP+RfWkNcve++5U7rTYQZNT&#10;3DpPeR7Nl/sCv/6L258AAAD//wMAUEsDBBQABgAIAAAAIQA4Lbxs1wAAAAMBAAAPAAAAZHJzL2Rv&#10;d25yZXYueG1sTI/BTsMwDIbvSHuHyJO4sWQIVVNpOsEEBzggUXiArDFtt8bpkmwtPD3uCY6ff+v3&#10;52I7uV5cMMTOk4b1SoFAqr3tqNHw+fF8swERkyFrek+o4RsjbMvFVWFy60d6x0uVGsElFHOjoU1p&#10;yKWMdYvOxJUfkDj78sGZxBgaaYMZudz18lapTDrTEV9ozYC7FutjdXYaxse7gXbZm4un10Mdxpfq&#10;6SfrtL5eTg/3IBJO6W8ZZn1Wh5Kd9v5MNopeAz+S5qmYM6U2zPuZZVnI/+7lLwAAAP//AwBQSwEC&#10;LQAUAAYACAAAACEAtoM4kv4AAADhAQAAEwAAAAAAAAAAAAAAAAAAAAAAW0NvbnRlbnRfVHlwZXNd&#10;LnhtbFBLAQItABQABgAIAAAAIQA4/SH/1gAAAJQBAAALAAAAAAAAAAAAAAAAAC8BAABfcmVscy8u&#10;cmVsc1BLAQItABQABgAIAAAAIQCdT5RVvQEAANMDAAAOAAAAAAAAAAAAAAAAAC4CAABkcnMvZTJv&#10;RG9jLnhtbFBLAQItABQABgAIAAAAIQA4Lbxs1wAAAAMBAAAPAAAAAAAAAAAAAAAAABcEAABkcnMv&#10;ZG93bnJldi54bWxQSwUGAAAAAAQABADzAAAAGwUAAAAA&#10;" strokecolor="#00004f" strokeweight="2.25pt">
              <v:stroke joinstyle="miter"/>
            </v:line>
          </w:pict>
        </mc:Fallback>
      </mc:AlternateContent>
    </w:r>
  </w:p>
  <w:p w14:paraId="4A33333B" w14:textId="405356AF" w:rsidR="00897B69" w:rsidRPr="000E799B" w:rsidRDefault="00897B69" w:rsidP="000A2723">
    <w:pPr>
      <w:pStyle w:val="NoSpacing"/>
      <w:rPr>
        <w:rFonts w:cs="Arial"/>
      </w:rPr>
    </w:pPr>
    <w:r w:rsidRPr="000E799B">
      <w:rPr>
        <w:rFonts w:cs="Arial"/>
      </w:rPr>
      <w:t>LIFEWORKS.ORG</w:t>
    </w:r>
  </w:p>
  <w:p w14:paraId="5C6CB7F5" w14:textId="10995996" w:rsidR="000A2723" w:rsidRPr="000E799B" w:rsidRDefault="00897B69" w:rsidP="000A2723">
    <w:pPr>
      <w:pStyle w:val="NoSpacing"/>
      <w:rPr>
        <w:rFonts w:cs="Arial"/>
      </w:rPr>
    </w:pPr>
    <w:r w:rsidRPr="000E799B">
      <w:rPr>
        <w:rFonts w:cs="Arial"/>
      </w:rPr>
      <w:t>6636 Cedar Ave S, Suite 250</w:t>
    </w:r>
    <w:r w:rsidR="0097319B" w:rsidRPr="000E799B">
      <w:rPr>
        <w:rFonts w:cs="Arial"/>
      </w:rPr>
      <w:t>,</w:t>
    </w:r>
    <w:r w:rsidRPr="000E799B">
      <w:rPr>
        <w:rFonts w:cs="Arial"/>
      </w:rPr>
      <w:t xml:space="preserve"> Richfield, MN 55423 | 866-454-2732</w:t>
    </w:r>
  </w:p>
  <w:p w14:paraId="3058F5DA" w14:textId="68B419A9" w:rsidR="00F90B47" w:rsidRPr="00932B8C" w:rsidRDefault="0020286C" w:rsidP="0020286C">
    <w:pPr>
      <w:pStyle w:val="NoSpacing"/>
      <w:rPr>
        <w:rFonts w:cs="Arial"/>
        <w:sz w:val="18"/>
        <w:szCs w:val="18"/>
      </w:rPr>
    </w:pPr>
    <w:r w:rsidRPr="00932B8C">
      <w:rPr>
        <w:rFonts w:cs="Arial"/>
        <w:sz w:val="18"/>
        <w:szCs w:val="18"/>
      </w:rPr>
      <w:t xml:space="preserve">Lifeworks Services, Inc. </w:t>
    </w:r>
    <w:r w:rsidR="007D06A6">
      <w:rPr>
        <w:rFonts w:cs="Arial"/>
        <w:sz w:val="18"/>
        <w:szCs w:val="18"/>
      </w:rPr>
      <w:t>i</w:t>
    </w:r>
    <w:r w:rsidRPr="00932B8C">
      <w:rPr>
        <w:rFonts w:cs="Arial"/>
        <w:sz w:val="18"/>
        <w:szCs w:val="18"/>
      </w:rPr>
      <w:t>s a 501(c)(3) private, nonprofit organization and an equal opportunity employer.</w:t>
    </w:r>
    <w:r w:rsidR="00932B8C" w:rsidRPr="00932B8C">
      <w:rPr>
        <w:rFonts w:cs="Arial"/>
        <w:sz w:val="18"/>
        <w:szCs w:val="18"/>
      </w:rPr>
      <w:br/>
    </w:r>
    <w:r w:rsidRPr="00932B8C">
      <w:rPr>
        <w:rFonts w:cs="Arial"/>
        <w:sz w:val="18"/>
        <w:szCs w:val="18"/>
      </w:rPr>
      <w:t>This information can be provided in an alternative format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2D1B8" w14:textId="77777777" w:rsidR="00AA04B5" w:rsidRDefault="00AA04B5" w:rsidP="00990772">
      <w:pPr>
        <w:spacing w:after="0" w:line="240" w:lineRule="auto"/>
      </w:pPr>
      <w:r>
        <w:separator/>
      </w:r>
    </w:p>
  </w:footnote>
  <w:footnote w:type="continuationSeparator" w:id="0">
    <w:p w14:paraId="598EA17B" w14:textId="77777777" w:rsidR="00AA04B5" w:rsidRDefault="00AA04B5" w:rsidP="00990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386B" w14:textId="0E32CB5A" w:rsidR="00990772" w:rsidRDefault="00A84219">
    <w:pPr>
      <w:pStyle w:val="Header"/>
    </w:pPr>
    <w:r>
      <w:rPr>
        <w:noProof/>
      </w:rPr>
      <mc:AlternateContent>
        <mc:Choice Requires="wps">
          <w:drawing>
            <wp:anchor distT="0" distB="0" distL="114300" distR="114300" simplePos="0" relativeHeight="251663360" behindDoc="1" locked="0" layoutInCell="0" allowOverlap="1" wp14:anchorId="345243E3" wp14:editId="5F6A5B05">
              <wp:simplePos x="0" y="0"/>
              <wp:positionH relativeFrom="margin">
                <wp:align>center</wp:align>
              </wp:positionH>
              <wp:positionV relativeFrom="margin">
                <wp:align>center</wp:align>
              </wp:positionV>
              <wp:extent cx="0" cy="0"/>
              <wp:effectExtent l="0" t="0" r="0" b="0"/>
              <wp:wrapNone/>
              <wp:docPr id="13633211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D483D" id="Rectangle 3"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FA24" w14:textId="2F80D790" w:rsidR="00990772" w:rsidRDefault="003C3F2B">
    <w:pPr>
      <w:pStyle w:val="Header"/>
    </w:pPr>
    <w:r>
      <w:rPr>
        <w:noProof/>
      </w:rPr>
      <w:drawing>
        <wp:anchor distT="0" distB="0" distL="114300" distR="114300" simplePos="0" relativeHeight="251669504" behindDoc="0" locked="0" layoutInCell="1" allowOverlap="1" wp14:anchorId="1674736D" wp14:editId="41E20C50">
          <wp:simplePos x="0" y="0"/>
          <wp:positionH relativeFrom="margin">
            <wp:posOffset>3867150</wp:posOffset>
          </wp:positionH>
          <wp:positionV relativeFrom="page">
            <wp:posOffset>457200</wp:posOffset>
          </wp:positionV>
          <wp:extent cx="2832100" cy="415290"/>
          <wp:effectExtent l="0" t="0" r="6350" b="3810"/>
          <wp:wrapSquare wrapText="bothSides"/>
          <wp:docPr id="1800494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9460" name="Picture 180049460"/>
                  <pic:cNvPicPr/>
                </pic:nvPicPr>
                <pic:blipFill>
                  <a:blip r:embed="rId1">
                    <a:extLst>
                      <a:ext uri="{28A0092B-C50C-407E-A947-70E740481C1C}">
                        <a14:useLocalDpi xmlns:a14="http://schemas.microsoft.com/office/drawing/2010/main" val="0"/>
                      </a:ext>
                    </a:extLst>
                  </a:blip>
                  <a:stretch>
                    <a:fillRect/>
                  </a:stretch>
                </pic:blipFill>
                <pic:spPr>
                  <a:xfrm>
                    <a:off x="0" y="0"/>
                    <a:ext cx="2832100" cy="415290"/>
                  </a:xfrm>
                  <a:prstGeom prst="rect">
                    <a:avLst/>
                  </a:prstGeom>
                </pic:spPr>
              </pic:pic>
            </a:graphicData>
          </a:graphic>
        </wp:anchor>
      </w:drawing>
    </w:r>
    <w:r w:rsidR="00A84219">
      <w:rPr>
        <w:noProof/>
      </w:rPr>
      <mc:AlternateContent>
        <mc:Choice Requires="wps">
          <w:drawing>
            <wp:anchor distT="0" distB="0" distL="114300" distR="114300" simplePos="0" relativeHeight="251666432" behindDoc="1" locked="0" layoutInCell="0" allowOverlap="1" wp14:anchorId="7FF44BE2" wp14:editId="0C5B8169">
              <wp:simplePos x="0" y="0"/>
              <wp:positionH relativeFrom="margin">
                <wp:align>center</wp:align>
              </wp:positionH>
              <wp:positionV relativeFrom="margin">
                <wp:align>center</wp:align>
              </wp:positionV>
              <wp:extent cx="0" cy="0"/>
              <wp:effectExtent l="0" t="0" r="0" b="0"/>
              <wp:wrapNone/>
              <wp:docPr id="145461355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8DF92" id="Rectangle 2" o:spid="_x0000_s1026" style="position:absolute;margin-left:0;margin-top:0;width:0;height:0;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6B12E6">
      <w:t xml:space="preserve">   </w:t>
    </w:r>
    <w:r w:rsidR="006B12E6">
      <w:tab/>
      <w:t xml:space="preserve">                                                                                      </w:t>
    </w:r>
    <w:r w:rsidR="00F90B4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C9E1F" w14:textId="550A77FC" w:rsidR="00990772" w:rsidRDefault="00A84219">
    <w:pPr>
      <w:pStyle w:val="Header"/>
    </w:pPr>
    <w:r>
      <w:rPr>
        <w:noProof/>
      </w:rPr>
      <mc:AlternateContent>
        <mc:Choice Requires="wps">
          <w:drawing>
            <wp:anchor distT="0" distB="0" distL="114300" distR="114300" simplePos="0" relativeHeight="251660288" behindDoc="1" locked="0" layoutInCell="0" allowOverlap="1" wp14:anchorId="6AF0E6B4" wp14:editId="5DAD1BA5">
              <wp:simplePos x="0" y="0"/>
              <wp:positionH relativeFrom="margin">
                <wp:align>center</wp:align>
              </wp:positionH>
              <wp:positionV relativeFrom="margin">
                <wp:align>center</wp:align>
              </wp:positionV>
              <wp:extent cx="0" cy="0"/>
              <wp:effectExtent l="0" t="0" r="0" b="0"/>
              <wp:wrapNone/>
              <wp:docPr id="78884372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6EF9" id="Rectangle 1"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719D"/>
    <w:multiLevelType w:val="hybridMultilevel"/>
    <w:tmpl w:val="A64C3360"/>
    <w:lvl w:ilvl="0" w:tplc="51B29AE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40AE6"/>
    <w:multiLevelType w:val="hybridMultilevel"/>
    <w:tmpl w:val="7CE2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E69C0"/>
    <w:multiLevelType w:val="hybridMultilevel"/>
    <w:tmpl w:val="6430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D3F92"/>
    <w:multiLevelType w:val="hybridMultilevel"/>
    <w:tmpl w:val="FECA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32D8C"/>
    <w:multiLevelType w:val="hybridMultilevel"/>
    <w:tmpl w:val="172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B6737"/>
    <w:multiLevelType w:val="hybridMultilevel"/>
    <w:tmpl w:val="FF0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55E80"/>
    <w:multiLevelType w:val="hybridMultilevel"/>
    <w:tmpl w:val="F750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64654"/>
    <w:multiLevelType w:val="hybridMultilevel"/>
    <w:tmpl w:val="6B8A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70C21"/>
    <w:multiLevelType w:val="hybridMultilevel"/>
    <w:tmpl w:val="05C4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37B09"/>
    <w:multiLevelType w:val="hybridMultilevel"/>
    <w:tmpl w:val="D722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823C3"/>
    <w:multiLevelType w:val="hybridMultilevel"/>
    <w:tmpl w:val="45FC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210A7"/>
    <w:multiLevelType w:val="hybridMultilevel"/>
    <w:tmpl w:val="EDEE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D6D6F"/>
    <w:multiLevelType w:val="hybridMultilevel"/>
    <w:tmpl w:val="5CF24736"/>
    <w:lvl w:ilvl="0" w:tplc="2FA2E5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22314"/>
    <w:multiLevelType w:val="hybridMultilevel"/>
    <w:tmpl w:val="586A531A"/>
    <w:lvl w:ilvl="0" w:tplc="2FA2E574">
      <w:start w:val="1"/>
      <w:numFmt w:val="decimal"/>
      <w:lvlText w:val="%1."/>
      <w:lvlJc w:val="left"/>
      <w:pPr>
        <w:ind w:left="720" w:hanging="360"/>
      </w:pPr>
      <w:rPr>
        <w:b w:val="0"/>
        <w:bCs w:val="0"/>
      </w:rPr>
    </w:lvl>
    <w:lvl w:ilvl="1" w:tplc="90B25E54">
      <w:start w:val="1"/>
      <w:numFmt w:val="lowerLetter"/>
      <w:lvlText w:val="%2."/>
      <w:lvlJc w:val="left"/>
      <w:pPr>
        <w:ind w:left="1440" w:hanging="360"/>
      </w:pPr>
      <w:rPr>
        <w:b w:val="0"/>
        <w:bCs w:val="0"/>
      </w:rPr>
    </w:lvl>
    <w:lvl w:ilvl="2" w:tplc="620CF922">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A47CE"/>
    <w:multiLevelType w:val="hybridMultilevel"/>
    <w:tmpl w:val="D2D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E2665"/>
    <w:multiLevelType w:val="hybridMultilevel"/>
    <w:tmpl w:val="35C41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21DE5"/>
    <w:multiLevelType w:val="hybridMultilevel"/>
    <w:tmpl w:val="18888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9F62FA"/>
    <w:multiLevelType w:val="hybridMultilevel"/>
    <w:tmpl w:val="D4FE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96361">
    <w:abstractNumId w:val="12"/>
  </w:num>
  <w:num w:numId="2" w16cid:durableId="1869369621">
    <w:abstractNumId w:val="13"/>
  </w:num>
  <w:num w:numId="3" w16cid:durableId="1333875965">
    <w:abstractNumId w:val="8"/>
  </w:num>
  <w:num w:numId="4" w16cid:durableId="1355497442">
    <w:abstractNumId w:val="17"/>
  </w:num>
  <w:num w:numId="5" w16cid:durableId="766199833">
    <w:abstractNumId w:val="4"/>
  </w:num>
  <w:num w:numId="6" w16cid:durableId="2049603952">
    <w:abstractNumId w:val="3"/>
  </w:num>
  <w:num w:numId="7" w16cid:durableId="1506702821">
    <w:abstractNumId w:val="5"/>
  </w:num>
  <w:num w:numId="8" w16cid:durableId="690305461">
    <w:abstractNumId w:val="2"/>
  </w:num>
  <w:num w:numId="9" w16cid:durableId="654457081">
    <w:abstractNumId w:val="14"/>
  </w:num>
  <w:num w:numId="10" w16cid:durableId="658121530">
    <w:abstractNumId w:val="6"/>
  </w:num>
  <w:num w:numId="11" w16cid:durableId="1304657721">
    <w:abstractNumId w:val="1"/>
  </w:num>
  <w:num w:numId="12" w16cid:durableId="187957459">
    <w:abstractNumId w:val="11"/>
  </w:num>
  <w:num w:numId="13" w16cid:durableId="2082168515">
    <w:abstractNumId w:val="7"/>
  </w:num>
  <w:num w:numId="14" w16cid:durableId="1296065330">
    <w:abstractNumId w:val="9"/>
  </w:num>
  <w:num w:numId="15" w16cid:durableId="1838421879">
    <w:abstractNumId w:val="15"/>
  </w:num>
  <w:num w:numId="16" w16cid:durableId="213396802">
    <w:abstractNumId w:val="16"/>
  </w:num>
  <w:num w:numId="17" w16cid:durableId="1218972694">
    <w:abstractNumId w:val="10"/>
  </w:num>
  <w:num w:numId="18" w16cid:durableId="202095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72"/>
    <w:rsid w:val="0006325D"/>
    <w:rsid w:val="00066F86"/>
    <w:rsid w:val="00080F67"/>
    <w:rsid w:val="000A070B"/>
    <w:rsid w:val="000A2723"/>
    <w:rsid w:val="000B3722"/>
    <w:rsid w:val="000D63C9"/>
    <w:rsid w:val="000E799B"/>
    <w:rsid w:val="001035F0"/>
    <w:rsid w:val="00110DDE"/>
    <w:rsid w:val="00111DDF"/>
    <w:rsid w:val="00115F26"/>
    <w:rsid w:val="001231B9"/>
    <w:rsid w:val="00123E53"/>
    <w:rsid w:val="00125202"/>
    <w:rsid w:val="00127424"/>
    <w:rsid w:val="00161A4A"/>
    <w:rsid w:val="00167ADF"/>
    <w:rsid w:val="00170748"/>
    <w:rsid w:val="00172E49"/>
    <w:rsid w:val="001902CD"/>
    <w:rsid w:val="001A4A02"/>
    <w:rsid w:val="001B3C89"/>
    <w:rsid w:val="0020286C"/>
    <w:rsid w:val="002110B1"/>
    <w:rsid w:val="002210B7"/>
    <w:rsid w:val="0023354A"/>
    <w:rsid w:val="002421E2"/>
    <w:rsid w:val="002737FC"/>
    <w:rsid w:val="002C087B"/>
    <w:rsid w:val="002D4F50"/>
    <w:rsid w:val="002F085F"/>
    <w:rsid w:val="0030425C"/>
    <w:rsid w:val="00322453"/>
    <w:rsid w:val="0033341A"/>
    <w:rsid w:val="00334A78"/>
    <w:rsid w:val="003A0C80"/>
    <w:rsid w:val="003B3BFC"/>
    <w:rsid w:val="003B64AF"/>
    <w:rsid w:val="003C3F2B"/>
    <w:rsid w:val="003D41CE"/>
    <w:rsid w:val="004118D4"/>
    <w:rsid w:val="00412D28"/>
    <w:rsid w:val="0041656E"/>
    <w:rsid w:val="004468F8"/>
    <w:rsid w:val="00446F53"/>
    <w:rsid w:val="004662B9"/>
    <w:rsid w:val="00471EF5"/>
    <w:rsid w:val="00481217"/>
    <w:rsid w:val="004814EA"/>
    <w:rsid w:val="00482549"/>
    <w:rsid w:val="004829DC"/>
    <w:rsid w:val="00484BE4"/>
    <w:rsid w:val="0049231B"/>
    <w:rsid w:val="004A16AB"/>
    <w:rsid w:val="004B005A"/>
    <w:rsid w:val="004C6E51"/>
    <w:rsid w:val="004D077A"/>
    <w:rsid w:val="004D62D3"/>
    <w:rsid w:val="004E39C7"/>
    <w:rsid w:val="0050138D"/>
    <w:rsid w:val="00501496"/>
    <w:rsid w:val="00516A52"/>
    <w:rsid w:val="00550A4E"/>
    <w:rsid w:val="00594BBA"/>
    <w:rsid w:val="005C649E"/>
    <w:rsid w:val="005D3E82"/>
    <w:rsid w:val="00654D01"/>
    <w:rsid w:val="0066055B"/>
    <w:rsid w:val="00664E21"/>
    <w:rsid w:val="00672FC1"/>
    <w:rsid w:val="00675336"/>
    <w:rsid w:val="006A45D1"/>
    <w:rsid w:val="006B12E6"/>
    <w:rsid w:val="006B187D"/>
    <w:rsid w:val="006C6436"/>
    <w:rsid w:val="006E3807"/>
    <w:rsid w:val="006E49E1"/>
    <w:rsid w:val="006F4F19"/>
    <w:rsid w:val="0071028E"/>
    <w:rsid w:val="00737834"/>
    <w:rsid w:val="007460C6"/>
    <w:rsid w:val="007C7AA5"/>
    <w:rsid w:val="007D06A6"/>
    <w:rsid w:val="007E4B12"/>
    <w:rsid w:val="00817CA3"/>
    <w:rsid w:val="00821508"/>
    <w:rsid w:val="00824903"/>
    <w:rsid w:val="008368AA"/>
    <w:rsid w:val="00845EE7"/>
    <w:rsid w:val="00897B69"/>
    <w:rsid w:val="008C2B58"/>
    <w:rsid w:val="008C6C80"/>
    <w:rsid w:val="008D459D"/>
    <w:rsid w:val="008F291D"/>
    <w:rsid w:val="008F44C3"/>
    <w:rsid w:val="00905055"/>
    <w:rsid w:val="0091284B"/>
    <w:rsid w:val="00922F4B"/>
    <w:rsid w:val="00923982"/>
    <w:rsid w:val="00932B8C"/>
    <w:rsid w:val="009527D8"/>
    <w:rsid w:val="009531B9"/>
    <w:rsid w:val="00954FC3"/>
    <w:rsid w:val="0097319B"/>
    <w:rsid w:val="00990772"/>
    <w:rsid w:val="009A6707"/>
    <w:rsid w:val="009D5C62"/>
    <w:rsid w:val="009E12DF"/>
    <w:rsid w:val="009F3E7F"/>
    <w:rsid w:val="00A23885"/>
    <w:rsid w:val="00A44CFC"/>
    <w:rsid w:val="00A84219"/>
    <w:rsid w:val="00A87069"/>
    <w:rsid w:val="00A9584A"/>
    <w:rsid w:val="00AA04B5"/>
    <w:rsid w:val="00AE47DD"/>
    <w:rsid w:val="00AE6EBE"/>
    <w:rsid w:val="00B20979"/>
    <w:rsid w:val="00B732D8"/>
    <w:rsid w:val="00BB1F5B"/>
    <w:rsid w:val="00BE674A"/>
    <w:rsid w:val="00BF0909"/>
    <w:rsid w:val="00C035A8"/>
    <w:rsid w:val="00C40D58"/>
    <w:rsid w:val="00C416AB"/>
    <w:rsid w:val="00C632C6"/>
    <w:rsid w:val="00C8029F"/>
    <w:rsid w:val="00CA4884"/>
    <w:rsid w:val="00CC1E3C"/>
    <w:rsid w:val="00CC731C"/>
    <w:rsid w:val="00CD0000"/>
    <w:rsid w:val="00CD1145"/>
    <w:rsid w:val="00CE7792"/>
    <w:rsid w:val="00D03C8C"/>
    <w:rsid w:val="00D10831"/>
    <w:rsid w:val="00D13764"/>
    <w:rsid w:val="00D30015"/>
    <w:rsid w:val="00DC1132"/>
    <w:rsid w:val="00DC7807"/>
    <w:rsid w:val="00DD11B3"/>
    <w:rsid w:val="00DE2BBE"/>
    <w:rsid w:val="00DE68E1"/>
    <w:rsid w:val="00DF2211"/>
    <w:rsid w:val="00DF2CD4"/>
    <w:rsid w:val="00E14A4D"/>
    <w:rsid w:val="00E22549"/>
    <w:rsid w:val="00E24692"/>
    <w:rsid w:val="00E3521A"/>
    <w:rsid w:val="00E4163C"/>
    <w:rsid w:val="00E52B0C"/>
    <w:rsid w:val="00E721D3"/>
    <w:rsid w:val="00E84A23"/>
    <w:rsid w:val="00E877D4"/>
    <w:rsid w:val="00EC53A9"/>
    <w:rsid w:val="00F16E43"/>
    <w:rsid w:val="00F2655F"/>
    <w:rsid w:val="00F34281"/>
    <w:rsid w:val="00F471BF"/>
    <w:rsid w:val="00F56A29"/>
    <w:rsid w:val="00F7513F"/>
    <w:rsid w:val="00F77040"/>
    <w:rsid w:val="00F90B47"/>
    <w:rsid w:val="00F91A52"/>
    <w:rsid w:val="00FD647B"/>
    <w:rsid w:val="00FF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E1D4"/>
  <w15:chartTrackingRefBased/>
  <w15:docId w15:val="{856BE66D-98BE-B441-BAE1-F467FBB2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C1"/>
    <w:rPr>
      <w:rFonts w:ascii="Arial" w:hAnsi="Arial"/>
    </w:rPr>
  </w:style>
  <w:style w:type="paragraph" w:styleId="Heading1">
    <w:name w:val="heading 1"/>
    <w:basedOn w:val="Normal"/>
    <w:next w:val="Normal"/>
    <w:link w:val="Heading1Char"/>
    <w:uiPriority w:val="9"/>
    <w:qFormat/>
    <w:rsid w:val="00DE2BBE"/>
    <w:pPr>
      <w:keepNext/>
      <w:keepLines/>
      <w:spacing w:after="0"/>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127424"/>
    <w:pPr>
      <w:keepNext/>
      <w:keepLines/>
      <w:spacing w:before="160" w:after="80"/>
      <w:outlineLvl w:val="1"/>
    </w:pPr>
    <w:rPr>
      <w:rFonts w:eastAsiaTheme="majorEastAsia" w:cstheme="majorBidi"/>
      <w:b/>
      <w:color w:val="000000" w:themeColor="text1"/>
      <w:sz w:val="32"/>
      <w:szCs w:val="32"/>
    </w:rPr>
  </w:style>
  <w:style w:type="paragraph" w:styleId="Heading3">
    <w:name w:val="heading 3"/>
    <w:basedOn w:val="Normal"/>
    <w:next w:val="Normal"/>
    <w:link w:val="Heading3Char"/>
    <w:uiPriority w:val="9"/>
    <w:unhideWhenUsed/>
    <w:qFormat/>
    <w:rsid w:val="00127424"/>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127424"/>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127424"/>
    <w:pPr>
      <w:keepNext/>
      <w:keepLines/>
      <w:spacing w:before="80" w:after="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127424"/>
    <w:pPr>
      <w:keepNext/>
      <w:keepLines/>
      <w:spacing w:before="4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unhideWhenUsed/>
    <w:qFormat/>
    <w:rsid w:val="00127424"/>
    <w:pPr>
      <w:keepNext/>
      <w:keepLines/>
      <w:spacing w:before="40" w:after="0"/>
      <w:outlineLvl w:val="6"/>
    </w:pPr>
    <w:rPr>
      <w:rFonts w:eastAsiaTheme="majorEastAsia" w:cstheme="majorBidi"/>
      <w:color w:val="000000" w:themeColor="text1"/>
    </w:rPr>
  </w:style>
  <w:style w:type="paragraph" w:styleId="Heading8">
    <w:name w:val="heading 8"/>
    <w:basedOn w:val="Normal"/>
    <w:next w:val="Normal"/>
    <w:link w:val="Heading8Char"/>
    <w:uiPriority w:val="9"/>
    <w:unhideWhenUsed/>
    <w:qFormat/>
    <w:rsid w:val="00127424"/>
    <w:pPr>
      <w:keepNext/>
      <w:keepLines/>
      <w:spacing w:after="0"/>
      <w:outlineLvl w:val="7"/>
    </w:pPr>
    <w:rPr>
      <w:rFonts w:eastAsiaTheme="majorEastAsia" w:cstheme="majorBidi"/>
      <w:i/>
      <w:iCs/>
      <w:color w:val="000000" w:themeColor="text1"/>
    </w:rPr>
  </w:style>
  <w:style w:type="paragraph" w:styleId="Heading9">
    <w:name w:val="heading 9"/>
    <w:basedOn w:val="Normal"/>
    <w:next w:val="Normal"/>
    <w:link w:val="Heading9Char"/>
    <w:uiPriority w:val="9"/>
    <w:unhideWhenUsed/>
    <w:qFormat/>
    <w:rsid w:val="00127424"/>
    <w:pPr>
      <w:keepNext/>
      <w:keepLines/>
      <w:spacing w:after="0"/>
      <w:outlineLvl w:val="8"/>
    </w:pPr>
    <w:rPr>
      <w:rFonts w:eastAsiaTheme="majorEastAsia"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BE"/>
    <w:rPr>
      <w:rFonts w:ascii="Arial" w:eastAsiaTheme="majorEastAsia" w:hAnsi="Arial" w:cstheme="majorBidi"/>
      <w:b/>
      <w:color w:val="000000" w:themeColor="text1"/>
      <w:sz w:val="40"/>
      <w:szCs w:val="40"/>
    </w:rPr>
  </w:style>
  <w:style w:type="character" w:customStyle="1" w:styleId="Heading2Char">
    <w:name w:val="Heading 2 Char"/>
    <w:basedOn w:val="DefaultParagraphFont"/>
    <w:link w:val="Heading2"/>
    <w:uiPriority w:val="9"/>
    <w:rsid w:val="00127424"/>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127424"/>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rsid w:val="00127424"/>
    <w:rPr>
      <w:rFonts w:ascii="Arial" w:eastAsiaTheme="majorEastAsia" w:hAnsi="Arial" w:cstheme="majorBidi"/>
      <w:i/>
      <w:iCs/>
      <w:color w:val="000000" w:themeColor="text1"/>
    </w:rPr>
  </w:style>
  <w:style w:type="character" w:customStyle="1" w:styleId="Heading5Char">
    <w:name w:val="Heading 5 Char"/>
    <w:basedOn w:val="DefaultParagraphFont"/>
    <w:link w:val="Heading5"/>
    <w:uiPriority w:val="9"/>
    <w:rsid w:val="00127424"/>
    <w:rPr>
      <w:rFonts w:ascii="Arial" w:eastAsiaTheme="majorEastAsia" w:hAnsi="Arial" w:cstheme="majorBidi"/>
      <w:color w:val="000000" w:themeColor="text1"/>
    </w:rPr>
  </w:style>
  <w:style w:type="character" w:customStyle="1" w:styleId="Heading6Char">
    <w:name w:val="Heading 6 Char"/>
    <w:basedOn w:val="DefaultParagraphFont"/>
    <w:link w:val="Heading6"/>
    <w:uiPriority w:val="9"/>
    <w:rsid w:val="00127424"/>
    <w:rPr>
      <w:rFonts w:ascii="Arial" w:eastAsiaTheme="majorEastAsia" w:hAnsi="Arial" w:cstheme="majorBidi"/>
      <w:i/>
      <w:iCs/>
      <w:color w:val="000000" w:themeColor="text1"/>
    </w:rPr>
  </w:style>
  <w:style w:type="character" w:customStyle="1" w:styleId="Heading7Char">
    <w:name w:val="Heading 7 Char"/>
    <w:basedOn w:val="DefaultParagraphFont"/>
    <w:link w:val="Heading7"/>
    <w:uiPriority w:val="9"/>
    <w:rsid w:val="00127424"/>
    <w:rPr>
      <w:rFonts w:ascii="Arial" w:eastAsiaTheme="majorEastAsia" w:hAnsi="Arial" w:cstheme="majorBidi"/>
      <w:color w:val="000000" w:themeColor="text1"/>
    </w:rPr>
  </w:style>
  <w:style w:type="character" w:customStyle="1" w:styleId="Heading8Char">
    <w:name w:val="Heading 8 Char"/>
    <w:basedOn w:val="DefaultParagraphFont"/>
    <w:link w:val="Heading8"/>
    <w:uiPriority w:val="9"/>
    <w:rsid w:val="00127424"/>
    <w:rPr>
      <w:rFonts w:ascii="Arial" w:eastAsiaTheme="majorEastAsia" w:hAnsi="Arial" w:cstheme="majorBidi"/>
      <w:i/>
      <w:iCs/>
      <w:color w:val="000000" w:themeColor="text1"/>
    </w:rPr>
  </w:style>
  <w:style w:type="character" w:customStyle="1" w:styleId="Heading9Char">
    <w:name w:val="Heading 9 Char"/>
    <w:basedOn w:val="DefaultParagraphFont"/>
    <w:link w:val="Heading9"/>
    <w:uiPriority w:val="9"/>
    <w:rsid w:val="00127424"/>
    <w:rPr>
      <w:rFonts w:ascii="Arial" w:eastAsiaTheme="majorEastAsia" w:hAnsi="Arial" w:cstheme="majorBidi"/>
      <w:color w:val="000000" w:themeColor="text1"/>
    </w:rPr>
  </w:style>
  <w:style w:type="paragraph" w:styleId="Title">
    <w:name w:val="Title"/>
    <w:basedOn w:val="Normal"/>
    <w:next w:val="Normal"/>
    <w:link w:val="TitleChar"/>
    <w:qFormat/>
    <w:rsid w:val="00127424"/>
    <w:pPr>
      <w:spacing w:after="80"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rsid w:val="00127424"/>
    <w:rPr>
      <w:rFonts w:ascii="Arial" w:eastAsiaTheme="majorEastAsia" w:hAnsi="Arial" w:cstheme="majorBidi"/>
      <w:color w:val="000000" w:themeColor="text1"/>
      <w:spacing w:val="-10"/>
      <w:kern w:val="28"/>
      <w:sz w:val="56"/>
      <w:szCs w:val="56"/>
    </w:rPr>
  </w:style>
  <w:style w:type="paragraph" w:styleId="Subtitle">
    <w:name w:val="Subtitle"/>
    <w:basedOn w:val="Normal"/>
    <w:next w:val="Normal"/>
    <w:link w:val="SubtitleChar"/>
    <w:uiPriority w:val="11"/>
    <w:qFormat/>
    <w:rsid w:val="00127424"/>
    <w:pPr>
      <w:numPr>
        <w:ilvl w:val="1"/>
      </w:numPr>
    </w:pPr>
    <w:rPr>
      <w:rFonts w:eastAsiaTheme="majorEastAsia" w:cstheme="majorBidi"/>
      <w:color w:val="000000" w:themeColor="text1"/>
      <w:spacing w:val="15"/>
      <w:sz w:val="28"/>
      <w:szCs w:val="28"/>
    </w:rPr>
  </w:style>
  <w:style w:type="character" w:customStyle="1" w:styleId="SubtitleChar">
    <w:name w:val="Subtitle Char"/>
    <w:basedOn w:val="DefaultParagraphFont"/>
    <w:link w:val="Subtitle"/>
    <w:uiPriority w:val="11"/>
    <w:rsid w:val="00127424"/>
    <w:rPr>
      <w:rFonts w:ascii="Arial" w:eastAsiaTheme="majorEastAsia" w:hAnsi="Arial" w:cstheme="majorBidi"/>
      <w:color w:val="000000" w:themeColor="text1"/>
      <w:spacing w:val="15"/>
      <w:sz w:val="28"/>
      <w:szCs w:val="28"/>
    </w:rPr>
  </w:style>
  <w:style w:type="paragraph" w:styleId="Quote">
    <w:name w:val="Quote"/>
    <w:basedOn w:val="Normal"/>
    <w:next w:val="Normal"/>
    <w:link w:val="QuoteChar"/>
    <w:uiPriority w:val="29"/>
    <w:qFormat/>
    <w:rsid w:val="00990772"/>
    <w:pPr>
      <w:spacing w:before="160"/>
      <w:jc w:val="center"/>
    </w:pPr>
    <w:rPr>
      <w:i/>
      <w:iCs/>
      <w:color w:val="404040" w:themeColor="text1" w:themeTint="BF"/>
    </w:rPr>
  </w:style>
  <w:style w:type="character" w:customStyle="1" w:styleId="QuoteChar">
    <w:name w:val="Quote Char"/>
    <w:basedOn w:val="DefaultParagraphFont"/>
    <w:link w:val="Quote"/>
    <w:uiPriority w:val="29"/>
    <w:rsid w:val="00990772"/>
    <w:rPr>
      <w:i/>
      <w:iCs/>
      <w:color w:val="404040" w:themeColor="text1" w:themeTint="BF"/>
    </w:rPr>
  </w:style>
  <w:style w:type="paragraph" w:styleId="ListParagraph">
    <w:name w:val="List Paragraph"/>
    <w:basedOn w:val="Normal"/>
    <w:uiPriority w:val="34"/>
    <w:qFormat/>
    <w:rsid w:val="00990772"/>
    <w:pPr>
      <w:ind w:left="720"/>
      <w:contextualSpacing/>
    </w:pPr>
  </w:style>
  <w:style w:type="character" w:styleId="IntenseEmphasis">
    <w:name w:val="Intense Emphasis"/>
    <w:basedOn w:val="DefaultParagraphFont"/>
    <w:uiPriority w:val="21"/>
    <w:qFormat/>
    <w:rsid w:val="00990772"/>
    <w:rPr>
      <w:i/>
      <w:iCs/>
      <w:color w:val="133A94" w:themeColor="accent1" w:themeShade="BF"/>
    </w:rPr>
  </w:style>
  <w:style w:type="paragraph" w:styleId="IntenseQuote">
    <w:name w:val="Intense Quote"/>
    <w:basedOn w:val="Normal"/>
    <w:next w:val="Normal"/>
    <w:link w:val="IntenseQuoteChar"/>
    <w:uiPriority w:val="30"/>
    <w:qFormat/>
    <w:rsid w:val="00990772"/>
    <w:pPr>
      <w:pBdr>
        <w:top w:val="single" w:sz="4" w:space="10" w:color="133A94" w:themeColor="accent1" w:themeShade="BF"/>
        <w:bottom w:val="single" w:sz="4" w:space="10" w:color="133A94" w:themeColor="accent1" w:themeShade="BF"/>
      </w:pBdr>
      <w:spacing w:before="360" w:after="360"/>
      <w:ind w:left="864" w:right="864"/>
      <w:jc w:val="center"/>
    </w:pPr>
    <w:rPr>
      <w:i/>
      <w:iCs/>
      <w:color w:val="133A94" w:themeColor="accent1" w:themeShade="BF"/>
    </w:rPr>
  </w:style>
  <w:style w:type="character" w:customStyle="1" w:styleId="IntenseQuoteChar">
    <w:name w:val="Intense Quote Char"/>
    <w:basedOn w:val="DefaultParagraphFont"/>
    <w:link w:val="IntenseQuote"/>
    <w:uiPriority w:val="30"/>
    <w:rsid w:val="00990772"/>
    <w:rPr>
      <w:i/>
      <w:iCs/>
      <w:color w:val="133A94" w:themeColor="accent1" w:themeShade="BF"/>
    </w:rPr>
  </w:style>
  <w:style w:type="character" w:styleId="IntenseReference">
    <w:name w:val="Intense Reference"/>
    <w:basedOn w:val="DefaultParagraphFont"/>
    <w:uiPriority w:val="32"/>
    <w:qFormat/>
    <w:rsid w:val="00990772"/>
    <w:rPr>
      <w:b/>
      <w:bCs/>
      <w:smallCaps/>
      <w:color w:val="133A94" w:themeColor="accent1" w:themeShade="BF"/>
      <w:spacing w:val="5"/>
    </w:rPr>
  </w:style>
  <w:style w:type="paragraph" w:styleId="NoSpacing">
    <w:name w:val="No Spacing"/>
    <w:uiPriority w:val="1"/>
    <w:qFormat/>
    <w:rsid w:val="00127424"/>
    <w:pPr>
      <w:spacing w:after="0" w:line="240" w:lineRule="auto"/>
    </w:pPr>
    <w:rPr>
      <w:rFonts w:ascii="Arial" w:hAnsi="Arial"/>
    </w:rPr>
  </w:style>
  <w:style w:type="paragraph" w:styleId="Header">
    <w:name w:val="header"/>
    <w:basedOn w:val="Normal"/>
    <w:link w:val="HeaderChar"/>
    <w:uiPriority w:val="99"/>
    <w:unhideWhenUsed/>
    <w:rsid w:val="00990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72"/>
  </w:style>
  <w:style w:type="paragraph" w:styleId="Footer">
    <w:name w:val="footer"/>
    <w:basedOn w:val="Normal"/>
    <w:link w:val="FooterChar"/>
    <w:uiPriority w:val="99"/>
    <w:unhideWhenUsed/>
    <w:rsid w:val="00990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772"/>
  </w:style>
  <w:style w:type="table" w:styleId="TableGrid">
    <w:name w:val="Table Grid"/>
    <w:basedOn w:val="TableNormal"/>
    <w:uiPriority w:val="39"/>
    <w:rsid w:val="0090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421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84219"/>
  </w:style>
  <w:style w:type="character" w:customStyle="1" w:styleId="eop">
    <w:name w:val="eop"/>
    <w:basedOn w:val="DefaultParagraphFont"/>
    <w:rsid w:val="00A84219"/>
  </w:style>
  <w:style w:type="character" w:customStyle="1" w:styleId="scxw195825783">
    <w:name w:val="scxw195825783"/>
    <w:basedOn w:val="DefaultParagraphFont"/>
    <w:rsid w:val="00A84219"/>
  </w:style>
  <w:style w:type="paragraph" w:customStyle="1" w:styleId="Default">
    <w:name w:val="Default"/>
    <w:rsid w:val="008C6C80"/>
    <w:pPr>
      <w:autoSpaceDE w:val="0"/>
      <w:autoSpaceDN w:val="0"/>
      <w:adjustRightInd w:val="0"/>
      <w:spacing w:after="0" w:line="240" w:lineRule="auto"/>
    </w:pPr>
    <w:rPr>
      <w:rFonts w:ascii="Arial" w:hAnsi="Arial" w:cs="Arial"/>
      <w:color w:val="000000"/>
      <w:kern w:val="0"/>
    </w:rPr>
  </w:style>
  <w:style w:type="paragraph" w:customStyle="1" w:styleId="Pa0">
    <w:name w:val="Pa0"/>
    <w:basedOn w:val="Default"/>
    <w:next w:val="Default"/>
    <w:uiPriority w:val="99"/>
    <w:rsid w:val="008C6C80"/>
    <w:pPr>
      <w:spacing w:line="241" w:lineRule="atLeast"/>
    </w:pPr>
    <w:rPr>
      <w:color w:val="auto"/>
    </w:rPr>
  </w:style>
  <w:style w:type="character" w:styleId="SubtleEmphasis">
    <w:name w:val="Subtle Emphasis"/>
    <w:basedOn w:val="DefaultParagraphFont"/>
    <w:uiPriority w:val="19"/>
    <w:qFormat/>
    <w:rsid w:val="00127424"/>
    <w:rPr>
      <w:rFonts w:ascii="Arial" w:hAnsi="Arial"/>
      <w:i/>
      <w:iCs/>
      <w:color w:val="000000" w:themeColor="text1"/>
      <w:sz w:val="22"/>
    </w:rPr>
  </w:style>
  <w:style w:type="character" w:styleId="Hyperlink">
    <w:name w:val="Hyperlink"/>
    <w:basedOn w:val="DefaultParagraphFont"/>
    <w:uiPriority w:val="99"/>
    <w:unhideWhenUsed/>
    <w:rsid w:val="002737FC"/>
    <w:rPr>
      <w:color w:val="1A4FC6" w:themeColor="hyperlink"/>
      <w:u w:val="single"/>
    </w:rPr>
  </w:style>
  <w:style w:type="character" w:styleId="FollowedHyperlink">
    <w:name w:val="FollowedHyperlink"/>
    <w:basedOn w:val="DefaultParagraphFont"/>
    <w:uiPriority w:val="99"/>
    <w:semiHidden/>
    <w:unhideWhenUsed/>
    <w:rsid w:val="003C3F2B"/>
    <w:rPr>
      <w:color w:val="14857D" w:themeColor="followedHyperlink"/>
      <w:u w:val="single"/>
    </w:rPr>
  </w:style>
  <w:style w:type="character" w:styleId="UnresolvedMention">
    <w:name w:val="Unresolved Mention"/>
    <w:basedOn w:val="DefaultParagraphFont"/>
    <w:uiPriority w:val="99"/>
    <w:semiHidden/>
    <w:unhideWhenUsed/>
    <w:rsid w:val="003C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060679">
      <w:bodyDiv w:val="1"/>
      <w:marLeft w:val="0"/>
      <w:marRight w:val="0"/>
      <w:marTop w:val="0"/>
      <w:marBottom w:val="0"/>
      <w:divBdr>
        <w:top w:val="none" w:sz="0" w:space="0" w:color="auto"/>
        <w:left w:val="none" w:sz="0" w:space="0" w:color="auto"/>
        <w:bottom w:val="none" w:sz="0" w:space="0" w:color="auto"/>
        <w:right w:val="none" w:sz="0" w:space="0" w:color="auto"/>
      </w:divBdr>
      <w:divsChild>
        <w:div w:id="731199438">
          <w:marLeft w:val="0"/>
          <w:marRight w:val="0"/>
          <w:marTop w:val="0"/>
          <w:marBottom w:val="0"/>
          <w:divBdr>
            <w:top w:val="none" w:sz="0" w:space="0" w:color="auto"/>
            <w:left w:val="none" w:sz="0" w:space="0" w:color="auto"/>
            <w:bottom w:val="none" w:sz="0" w:space="0" w:color="auto"/>
            <w:right w:val="none" w:sz="0" w:space="0" w:color="auto"/>
          </w:divBdr>
        </w:div>
        <w:div w:id="1948389034">
          <w:marLeft w:val="0"/>
          <w:marRight w:val="0"/>
          <w:marTop w:val="0"/>
          <w:marBottom w:val="0"/>
          <w:divBdr>
            <w:top w:val="none" w:sz="0" w:space="0" w:color="auto"/>
            <w:left w:val="none" w:sz="0" w:space="0" w:color="auto"/>
            <w:bottom w:val="none" w:sz="0" w:space="0" w:color="auto"/>
            <w:right w:val="none" w:sz="0" w:space="0" w:color="auto"/>
          </w:divBdr>
        </w:div>
        <w:div w:id="633681267">
          <w:marLeft w:val="0"/>
          <w:marRight w:val="0"/>
          <w:marTop w:val="0"/>
          <w:marBottom w:val="0"/>
          <w:divBdr>
            <w:top w:val="none" w:sz="0" w:space="0" w:color="auto"/>
            <w:left w:val="none" w:sz="0" w:space="0" w:color="auto"/>
            <w:bottom w:val="none" w:sz="0" w:space="0" w:color="auto"/>
            <w:right w:val="none" w:sz="0" w:space="0" w:color="auto"/>
          </w:divBdr>
        </w:div>
        <w:div w:id="261257923">
          <w:marLeft w:val="0"/>
          <w:marRight w:val="0"/>
          <w:marTop w:val="0"/>
          <w:marBottom w:val="0"/>
          <w:divBdr>
            <w:top w:val="none" w:sz="0" w:space="0" w:color="auto"/>
            <w:left w:val="none" w:sz="0" w:space="0" w:color="auto"/>
            <w:bottom w:val="none" w:sz="0" w:space="0" w:color="auto"/>
            <w:right w:val="none" w:sz="0" w:space="0" w:color="auto"/>
          </w:divBdr>
        </w:div>
        <w:div w:id="1177354591">
          <w:marLeft w:val="0"/>
          <w:marRight w:val="0"/>
          <w:marTop w:val="0"/>
          <w:marBottom w:val="0"/>
          <w:divBdr>
            <w:top w:val="none" w:sz="0" w:space="0" w:color="auto"/>
            <w:left w:val="none" w:sz="0" w:space="0" w:color="auto"/>
            <w:bottom w:val="none" w:sz="0" w:space="0" w:color="auto"/>
            <w:right w:val="none" w:sz="0" w:space="0" w:color="auto"/>
          </w:divBdr>
        </w:div>
        <w:div w:id="498078506">
          <w:marLeft w:val="0"/>
          <w:marRight w:val="0"/>
          <w:marTop w:val="0"/>
          <w:marBottom w:val="0"/>
          <w:divBdr>
            <w:top w:val="none" w:sz="0" w:space="0" w:color="auto"/>
            <w:left w:val="none" w:sz="0" w:space="0" w:color="auto"/>
            <w:bottom w:val="none" w:sz="0" w:space="0" w:color="auto"/>
            <w:right w:val="none" w:sz="0" w:space="0" w:color="auto"/>
          </w:divBdr>
        </w:div>
        <w:div w:id="803885516">
          <w:marLeft w:val="0"/>
          <w:marRight w:val="0"/>
          <w:marTop w:val="0"/>
          <w:marBottom w:val="0"/>
          <w:divBdr>
            <w:top w:val="none" w:sz="0" w:space="0" w:color="auto"/>
            <w:left w:val="none" w:sz="0" w:space="0" w:color="auto"/>
            <w:bottom w:val="none" w:sz="0" w:space="0" w:color="auto"/>
            <w:right w:val="none" w:sz="0" w:space="0" w:color="auto"/>
          </w:divBdr>
        </w:div>
        <w:div w:id="324364900">
          <w:marLeft w:val="0"/>
          <w:marRight w:val="0"/>
          <w:marTop w:val="0"/>
          <w:marBottom w:val="0"/>
          <w:divBdr>
            <w:top w:val="none" w:sz="0" w:space="0" w:color="auto"/>
            <w:left w:val="none" w:sz="0" w:space="0" w:color="auto"/>
            <w:bottom w:val="none" w:sz="0" w:space="0" w:color="auto"/>
            <w:right w:val="none" w:sz="0" w:space="0" w:color="auto"/>
          </w:divBdr>
        </w:div>
        <w:div w:id="351540877">
          <w:marLeft w:val="0"/>
          <w:marRight w:val="0"/>
          <w:marTop w:val="0"/>
          <w:marBottom w:val="0"/>
          <w:divBdr>
            <w:top w:val="none" w:sz="0" w:space="0" w:color="auto"/>
            <w:left w:val="none" w:sz="0" w:space="0" w:color="auto"/>
            <w:bottom w:val="none" w:sz="0" w:space="0" w:color="auto"/>
            <w:right w:val="none" w:sz="0" w:space="0" w:color="auto"/>
          </w:divBdr>
        </w:div>
        <w:div w:id="1085230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feworks.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feworks Theme">
  <a:themeElements>
    <a:clrScheme name="Custom 2">
      <a:dk1>
        <a:srgbClr val="000000"/>
      </a:dk1>
      <a:lt1>
        <a:srgbClr val="FFFFFF"/>
      </a:lt1>
      <a:dk2>
        <a:srgbClr val="00004F"/>
      </a:dk2>
      <a:lt2>
        <a:srgbClr val="FFFFFF"/>
      </a:lt2>
      <a:accent1>
        <a:srgbClr val="1A4FC6"/>
      </a:accent1>
      <a:accent2>
        <a:srgbClr val="AAE3F9"/>
      </a:accent2>
      <a:accent3>
        <a:srgbClr val="14857D"/>
      </a:accent3>
      <a:accent4>
        <a:srgbClr val="F26940"/>
      </a:accent4>
      <a:accent5>
        <a:srgbClr val="FFAB00"/>
      </a:accent5>
      <a:accent6>
        <a:srgbClr val="630A2A"/>
      </a:accent6>
      <a:hlink>
        <a:srgbClr val="1A4FC6"/>
      </a:hlink>
      <a:folHlink>
        <a:srgbClr val="14857D"/>
      </a:folHlink>
    </a:clrScheme>
    <a:fontScheme name="Lifework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7386eb6-0c6f-422c-a313-fd77c45e6fed" xsi:nil="true"/>
    <lcf76f155ced4ddcb4097134ff3c332f xmlns="9687a5a1-e7c7-433e-9089-4a903b5dcb90">
      <Terms xmlns="http://schemas.microsoft.com/office/infopath/2007/PartnerControls"/>
    </lcf76f155ced4ddcb4097134ff3c332f>
    <Archive xmlns="b7386eb6-0c6f-422c-a313-fd77c45e6fed">false</Archive>
    <LWDocumentType xmlns="b7386eb6-0c6f-422c-a313-fd77c45e6fed">Form / Template</LWDocumentType>
    <Date_x0020_Revised xmlns="b7386eb6-0c6f-422c-a313-fd77c45e6fed" xsi:nil="true"/>
    <LWDepartment xmlns="b7386eb6-0c6f-422c-a313-fd77c45e6fed">
      <Value>All</Value>
    </LWDepartment>
    <Advancement_x0020_Category xmlns="b7386eb6-0c6f-422c-a313-fd77c45e6fed">
      <Value>Marketing</Value>
    </Advancement_x0020_Category>
    <Classification xmlns="b7386eb6-0c6f-422c-a313-fd77c45e6fed">Public</Classification>
    <Feature xmlns="9687a5a1-e7c7-433e-9089-4a903b5dcb90">false</Featu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15905B6F5CF3429C7433B3B9DEE9F1" ma:contentTypeVersion="27" ma:contentTypeDescription="Create a new document." ma:contentTypeScope="" ma:versionID="71aaddfa180a8414b5911637220b5df4">
  <xsd:schema xmlns:xsd="http://www.w3.org/2001/XMLSchema" xmlns:xs="http://www.w3.org/2001/XMLSchema" xmlns:p="http://schemas.microsoft.com/office/2006/metadata/properties" xmlns:ns2="b7386eb6-0c6f-422c-a313-fd77c45e6fed" xmlns:ns3="9687a5a1-e7c7-433e-9089-4a903b5dcb90" xmlns:ns4="6c107231-e641-4acd-a50e-4a92d778794f" targetNamespace="http://schemas.microsoft.com/office/2006/metadata/properties" ma:root="true" ma:fieldsID="ee5ac14dcac7c02f3706e138f3d285f7" ns2:_="" ns3:_="" ns4:_="">
    <xsd:import namespace="b7386eb6-0c6f-422c-a313-fd77c45e6fed"/>
    <xsd:import namespace="9687a5a1-e7c7-433e-9089-4a903b5dcb90"/>
    <xsd:import namespace="6c107231-e641-4acd-a50e-4a92d778794f"/>
    <xsd:element name="properties">
      <xsd:complexType>
        <xsd:sequence>
          <xsd:element name="documentManagement">
            <xsd:complexType>
              <xsd:all>
                <xsd:element ref="ns2:Advancement_x0020_Category" minOccurs="0"/>
                <xsd:element ref="ns2:LWDocumentType" minOccurs="0"/>
                <xsd:element ref="ns2:LWDepartment" minOccurs="0"/>
                <xsd:element ref="ns3:Feature" minOccurs="0"/>
                <xsd:element ref="ns2:Date_x0020_Revised" minOccurs="0"/>
                <xsd:element ref="ns2:Archive" minOccurs="0"/>
                <xsd:element ref="ns2:Classification"/>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86eb6-0c6f-422c-a313-fd77c45e6fed" elementFormDefault="qualified">
    <xsd:import namespace="http://schemas.microsoft.com/office/2006/documentManagement/types"/>
    <xsd:import namespace="http://schemas.microsoft.com/office/infopath/2007/PartnerControls"/>
    <xsd:element name="Advancement_x0020_Category" ma:index="2" nillable="true" ma:displayName="Advancement Category" ma:format="Dropdown" ma:internalName="Advancement_x0020_Category" ma:readOnly="false">
      <xsd:complexType>
        <xsd:complexContent>
          <xsd:extension base="dms:MultiChoice">
            <xsd:sequence>
              <xsd:element name="Value" maxOccurs="unbounded" minOccurs="0" nillable="true">
                <xsd:simpleType>
                  <xsd:restriction base="dms:Choice">
                    <xsd:enumeration value="Communications"/>
                    <xsd:enumeration value="Events"/>
                    <xsd:enumeration value="Fundraising"/>
                    <xsd:enumeration value="Marketing"/>
                    <xsd:enumeration value="Volunteers"/>
                  </xsd:restriction>
                </xsd:simpleType>
              </xsd:element>
            </xsd:sequence>
          </xsd:extension>
        </xsd:complexContent>
      </xsd:complexType>
    </xsd:element>
    <xsd:element name="LWDocumentType" ma:index="3" nillable="true" ma:displayName="Document Type" ma:format="Dropdown" ma:internalName="LWDocumentType">
      <xsd:simpleType>
        <xsd:restriction base="dms:Choice">
          <xsd:enumeration value="Agenda"/>
          <xsd:enumeration value="Assessment"/>
          <xsd:enumeration value="Business Associate Agreement"/>
          <xsd:enumeration value="Contract"/>
          <xsd:enumeration value="Correspondence"/>
          <xsd:enumeration value="FAQ"/>
          <xsd:enumeration value="Fax Cover Sheet"/>
          <xsd:enumeration value="Form / Template"/>
          <xsd:enumeration value="Letter"/>
          <xsd:enumeration value="List"/>
          <xsd:enumeration value="Meeting Minutes"/>
          <xsd:enumeration value="Policy"/>
          <xsd:enumeration value="Presentation"/>
          <xsd:enumeration value="Procedure"/>
          <xsd:enumeration value="Process"/>
          <xsd:enumeration value="Reference"/>
          <xsd:enumeration value="Report"/>
          <xsd:enumeration value="Resource Manual - Staff"/>
          <xsd:enumeration value="Resource Manual - Program"/>
          <xsd:enumeration value="Survey"/>
          <xsd:enumeration value="Training"/>
        </xsd:restriction>
      </xsd:simpleType>
    </xsd:element>
    <xsd:element name="LWDepartment" ma:index="4" nillable="true" ma:displayName="LW Departments" ma:internalName="LWDepartment" ma:requiredMultiChoice="true">
      <xsd:complexType>
        <xsd:complexContent>
          <xsd:extension base="dms:MultiChoice">
            <xsd:sequence>
              <xsd:element name="Value" maxOccurs="unbounded" minOccurs="0" nillable="true">
                <xsd:simpleType>
                  <xsd:restriction base="dms:Choice">
                    <xsd:enumeration value="All"/>
                    <xsd:enumeration value="Accounting"/>
                    <xsd:enumeration value="Advancement"/>
                    <xsd:enumeration value="Business Development"/>
                    <xsd:enumeration value="Compliance"/>
                    <xsd:enumeration value="Day Services"/>
                    <xsd:enumeration value="Diversity, Equity, and Inclusion"/>
                    <xsd:enumeration value="Employee Recognition Committee"/>
                    <xsd:enumeration value="Executive Leadership Team"/>
                    <xsd:enumeration value="Facilities"/>
                    <xsd:enumeration value="Finance"/>
                    <xsd:enumeration value="Fiscal Services"/>
                    <xsd:enumeration value="Health and Safety"/>
                    <xsd:enumeration value="Human Resources"/>
                    <xsd:enumeration value="Information Technology"/>
                    <xsd:enumeration value="LISO"/>
                    <xsd:enumeration value="Music Therapy"/>
                    <xsd:enumeration value="Operations"/>
                    <xsd:enumeration value="Payroll"/>
                    <xsd:enumeration value="Policy and Legislation"/>
                    <xsd:enumeration value="Project Management"/>
                    <xsd:enumeration value="Transportation"/>
                  </xsd:restriction>
                </xsd:simpleType>
              </xsd:element>
            </xsd:sequence>
          </xsd:extension>
        </xsd:complexContent>
      </xsd:complexType>
    </xsd:element>
    <xsd:element name="Date_x0020_Revised" ma:index="6" nillable="true" ma:displayName="Date Revised" ma:description="revision date on doc, as opposed to automatic modified date" ma:format="DateOnly" ma:internalName="Date_x0020_Revised" ma:readOnly="false">
      <xsd:simpleType>
        <xsd:restriction base="dms:DateTime"/>
      </xsd:simpleType>
    </xsd:element>
    <xsd:element name="Archive" ma:index="7" nillable="true" ma:displayName="Archive" ma:default="0" ma:description="when Yes is chosen, hide from default view" ma:internalName="Archive" ma:readOnly="false">
      <xsd:simpleType>
        <xsd:restriction base="dms:Boolean"/>
      </xsd:simpleType>
    </xsd:element>
    <xsd:element name="Classification" ma:index="8" ma:displayName="Classification" ma:default="Public" ma:format="RadioButtons" ma:internalName="Classification" ma:readOnly="false">
      <xsd:simpleType>
        <xsd:restriction base="dms:Choice">
          <xsd:enumeration value="Public"/>
          <xsd:enumeration value="Internal"/>
          <xsd:enumeration value="Private"/>
          <xsd:enumeration value="Confidential"/>
        </xsd:restriction>
      </xsd:simpleType>
    </xsd:element>
    <xsd:element name="TaxCatchAll" ma:index="30" nillable="true" ma:displayName="Taxonomy Catch All Column" ma:hidden="true" ma:list="{5c8d3d86-add3-4e26-ab07-7dd4a37aebf0}" ma:internalName="TaxCatchAll" ma:showField="CatchAllData" ma:web="6c107231-e641-4acd-a50e-4a92d77879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7a5a1-e7c7-433e-9089-4a903b5dcb90" elementFormDefault="qualified">
    <xsd:import namespace="http://schemas.microsoft.com/office/2006/documentManagement/types"/>
    <xsd:import namespace="http://schemas.microsoft.com/office/infopath/2007/PartnerControls"/>
    <xsd:element name="Feature" ma:index="5" nillable="true" ma:displayName="Feature" ma:default="0" ma:description="selecting Yes shows this file in Highlighted content web part on Dept home page" ma:format="Dropdown" ma:internalName="Feature"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2b95709-db62-40f4-98dc-09002dc915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107231-e641-4acd-a50e-4a92d778794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659A7-FDF9-7B45-A71E-D0504E120EF7}">
  <ds:schemaRefs>
    <ds:schemaRef ds:uri="http://schemas.openxmlformats.org/officeDocument/2006/bibliography"/>
  </ds:schemaRefs>
</ds:datastoreItem>
</file>

<file path=customXml/itemProps2.xml><?xml version="1.0" encoding="utf-8"?>
<ds:datastoreItem xmlns:ds="http://schemas.openxmlformats.org/officeDocument/2006/customXml" ds:itemID="{E4AE29BD-7107-416B-9AD3-8DDA8ABD7CA6}">
  <ds:schemaRefs>
    <ds:schemaRef ds:uri="http://schemas.microsoft.com/office/2006/metadata/properties"/>
    <ds:schemaRef ds:uri="http://schemas.microsoft.com/office/infopath/2007/PartnerControls"/>
    <ds:schemaRef ds:uri="b7386eb6-0c6f-422c-a313-fd77c45e6fed"/>
    <ds:schemaRef ds:uri="9687a5a1-e7c7-433e-9089-4a903b5dcb90"/>
  </ds:schemaRefs>
</ds:datastoreItem>
</file>

<file path=customXml/itemProps3.xml><?xml version="1.0" encoding="utf-8"?>
<ds:datastoreItem xmlns:ds="http://schemas.openxmlformats.org/officeDocument/2006/customXml" ds:itemID="{C9963594-568E-4AA6-898C-26259A043ED1}">
  <ds:schemaRefs>
    <ds:schemaRef ds:uri="http://schemas.microsoft.com/sharepoint/v3/contenttype/forms"/>
  </ds:schemaRefs>
</ds:datastoreItem>
</file>

<file path=customXml/itemProps4.xml><?xml version="1.0" encoding="utf-8"?>
<ds:datastoreItem xmlns:ds="http://schemas.openxmlformats.org/officeDocument/2006/customXml" ds:itemID="{0956D639-6BA3-4551-8508-420C0B18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86eb6-0c6f-422c-a313-fd77c45e6fed"/>
    <ds:schemaRef ds:uri="9687a5a1-e7c7-433e-9089-4a903b5dcb90"/>
    <ds:schemaRef ds:uri="6c107231-e641-4acd-a50e-4a92d778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Branded Word Template</dc:title>
  <dc:subject/>
  <dc:creator>Madeline McElroy</dc:creator>
  <cp:keywords/>
  <dc:description/>
  <cp:lastModifiedBy>Adrian M. Freeman</cp:lastModifiedBy>
  <cp:revision>2</cp:revision>
  <cp:lastPrinted>2024-11-05T21:00:00Z</cp:lastPrinted>
  <dcterms:created xsi:type="dcterms:W3CDTF">2025-01-29T21:54:00Z</dcterms:created>
  <dcterms:modified xsi:type="dcterms:W3CDTF">2025-01-29T21:54:00Z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0x010100A415905B6F5CF3429C7433B3B9DEE9F1</vt:lpwstr>
  </property>
  <property fmtid="{D5CDD505-2E9C-101B-9397-08002B2CF9AE}" pid="3" name="MediaServiceImageTags">
    <vt:lpwstr/>
  </property>
</Properties>
</file>